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B725" w14:textId="71747AFA" w:rsidR="00FA29B0" w:rsidRPr="00FA29B0" w:rsidRDefault="00DD5467" w:rsidP="00FA29B0">
      <w:pPr>
        <w:spacing w:after="0"/>
        <w:jc w:val="right"/>
        <w:rPr>
          <w:bCs/>
        </w:rPr>
      </w:pPr>
      <w:r>
        <w:rPr>
          <w:bCs/>
        </w:rPr>
        <w:t xml:space="preserve"> </w:t>
      </w:r>
      <w:r w:rsidR="00FA29B0" w:rsidRPr="00FA29B0">
        <w:rPr>
          <w:bCs/>
        </w:rPr>
        <w:t xml:space="preserve">Informacja prasowa: Herbapol Polana </w:t>
      </w:r>
    </w:p>
    <w:p w14:paraId="4AF5DF15" w14:textId="4C9E85F2" w:rsidR="00FA29B0" w:rsidRPr="002F1F66" w:rsidRDefault="00222DEB" w:rsidP="002F1F66">
      <w:pPr>
        <w:spacing w:after="0"/>
        <w:jc w:val="right"/>
        <w:rPr>
          <w:bCs/>
        </w:rPr>
      </w:pPr>
      <w:r>
        <w:rPr>
          <w:bCs/>
        </w:rPr>
        <w:t>Listopad</w:t>
      </w:r>
      <w:r w:rsidR="00FA29B0" w:rsidRPr="00FA29B0">
        <w:rPr>
          <w:bCs/>
        </w:rPr>
        <w:t xml:space="preserve"> 2021</w:t>
      </w:r>
    </w:p>
    <w:p w14:paraId="391645B5" w14:textId="77777777" w:rsidR="00746127" w:rsidRDefault="00746127" w:rsidP="006F6363">
      <w:pPr>
        <w:spacing w:after="0"/>
        <w:jc w:val="center"/>
        <w:rPr>
          <w:b/>
          <w:bCs/>
        </w:rPr>
      </w:pPr>
    </w:p>
    <w:p w14:paraId="3064B0F6" w14:textId="74EA84CB" w:rsidR="00E03A34" w:rsidRPr="00C05F53" w:rsidRDefault="003C62F5" w:rsidP="00FD4EB0">
      <w:pPr>
        <w:spacing w:after="0"/>
        <w:jc w:val="center"/>
        <w:rPr>
          <w:b/>
          <w:bCs/>
          <w:color w:val="000000" w:themeColor="text1"/>
        </w:rPr>
      </w:pPr>
      <w:r w:rsidRPr="00C05F53">
        <w:rPr>
          <w:b/>
          <w:bCs/>
          <w:color w:val="000000" w:themeColor="text1"/>
        </w:rPr>
        <w:t>Idealny prezent dla miłośniczek naturalnej pielęgnacji?</w:t>
      </w:r>
    </w:p>
    <w:p w14:paraId="62CDB12D" w14:textId="6E147041" w:rsidR="00E03A34" w:rsidRPr="00C05F53" w:rsidRDefault="00BA4384" w:rsidP="00FD4EB0">
      <w:pPr>
        <w:spacing w:after="0"/>
        <w:jc w:val="center"/>
        <w:rPr>
          <w:b/>
          <w:bCs/>
          <w:color w:val="000000" w:themeColor="text1"/>
        </w:rPr>
      </w:pPr>
      <w:r w:rsidRPr="00C05F53">
        <w:rPr>
          <w:b/>
          <w:bCs/>
          <w:color w:val="000000" w:themeColor="text1"/>
        </w:rPr>
        <w:t>Świąteczne zestawy od</w:t>
      </w:r>
      <w:r w:rsidR="00E03A34" w:rsidRPr="00C05F53">
        <w:rPr>
          <w:b/>
          <w:bCs/>
          <w:color w:val="000000" w:themeColor="text1"/>
        </w:rPr>
        <w:t xml:space="preserve"> Herbapol Polana</w:t>
      </w:r>
      <w:r w:rsidRPr="00C05F53">
        <w:rPr>
          <w:b/>
          <w:bCs/>
          <w:color w:val="000000" w:themeColor="text1"/>
        </w:rPr>
        <w:t>!</w:t>
      </w:r>
    </w:p>
    <w:p w14:paraId="5570787B" w14:textId="09F30689" w:rsidR="00FD4EB0" w:rsidRPr="00C05F53" w:rsidRDefault="00FD4EB0" w:rsidP="00FD4EB0">
      <w:pPr>
        <w:spacing w:after="0"/>
        <w:rPr>
          <w:b/>
          <w:bCs/>
          <w:color w:val="000000" w:themeColor="text1"/>
        </w:rPr>
      </w:pPr>
    </w:p>
    <w:p w14:paraId="44DA82B7" w14:textId="5124DAB6" w:rsidR="00325D9C" w:rsidRDefault="00C229B5" w:rsidP="00AE6BD0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</w:t>
      </w:r>
      <w:r w:rsidRPr="00C229B5">
        <w:rPr>
          <w:b/>
          <w:bCs/>
          <w:color w:val="000000" w:themeColor="text1"/>
        </w:rPr>
        <w:t>bliżający się grudniowy czas to wyjątkowy w roku moment, gdy szczególnie myślimy o upominkach dla bliskich nam osób. Świetnym wyborem będą prezenty kosmetyczne, które ucieszą każdą miłośniczkę dbania o siebie. Warto sięgać po zestawy – nie tylko wspaniale wyglądają, ale przede wszystkim gwarantują kompleksową, skuteczną pielęgnację, czyli prezentowy strzał w 10! Kompozycje świąteczne od Herbapol Polana spodobają się kobietom w różnym wieku, które uwielbiają naturalne kosmetyki, oryginalne formuły i doskonałą jakość.</w:t>
      </w:r>
    </w:p>
    <w:p w14:paraId="0DE76AE9" w14:textId="77777777" w:rsidR="00C229B5" w:rsidRPr="00C05F53" w:rsidRDefault="00C229B5" w:rsidP="00AE6BD0">
      <w:pPr>
        <w:spacing w:after="0"/>
        <w:jc w:val="both"/>
        <w:rPr>
          <w:b/>
          <w:bCs/>
          <w:color w:val="000000" w:themeColor="text1"/>
        </w:rPr>
      </w:pPr>
      <w:bookmarkStart w:id="0" w:name="_GoBack"/>
      <w:bookmarkEnd w:id="0"/>
    </w:p>
    <w:p w14:paraId="0C7A6D90" w14:textId="328FFFC0" w:rsidR="00D83F37" w:rsidRDefault="00325D9C" w:rsidP="00AE6BD0">
      <w:pPr>
        <w:spacing w:after="0"/>
        <w:jc w:val="both"/>
        <w:rPr>
          <w:color w:val="000000" w:themeColor="text1"/>
        </w:rPr>
      </w:pPr>
      <w:r w:rsidRPr="00C05F53">
        <w:rPr>
          <w:color w:val="000000" w:themeColor="text1"/>
        </w:rPr>
        <w:t>Mikołajki, gwiazdka, spotkania w gronie rodziny, znajomych</w:t>
      </w:r>
      <w:r w:rsidR="00F66BDE">
        <w:rPr>
          <w:color w:val="000000" w:themeColor="text1"/>
        </w:rPr>
        <w:t xml:space="preserve"> i współpracowników –</w:t>
      </w:r>
      <w:r w:rsidRPr="00C05F53">
        <w:rPr>
          <w:color w:val="000000" w:themeColor="text1"/>
        </w:rPr>
        <w:t xml:space="preserve"> w grudniu okazji do wręcza</w:t>
      </w:r>
      <w:r w:rsidR="00F66BDE">
        <w:rPr>
          <w:color w:val="000000" w:themeColor="text1"/>
        </w:rPr>
        <w:t>nia sobie prezentów nie brakuje.</w:t>
      </w:r>
      <w:r w:rsidRPr="00C05F53">
        <w:rPr>
          <w:color w:val="000000" w:themeColor="text1"/>
        </w:rPr>
        <w:t xml:space="preserve"> </w:t>
      </w:r>
      <w:r w:rsidR="00F66BDE">
        <w:rPr>
          <w:color w:val="000000" w:themeColor="text1"/>
        </w:rPr>
        <w:t xml:space="preserve">Niekiedy natomiast </w:t>
      </w:r>
      <w:r w:rsidR="00D840DE">
        <w:rPr>
          <w:color w:val="000000" w:themeColor="text1"/>
        </w:rPr>
        <w:t xml:space="preserve">trudno znaleźć pomysł na </w:t>
      </w:r>
      <w:r w:rsidR="00F66BDE">
        <w:rPr>
          <w:color w:val="000000" w:themeColor="text1"/>
        </w:rPr>
        <w:t xml:space="preserve">niezobowiązujący upominek dla </w:t>
      </w:r>
      <w:r w:rsidRPr="00C05F53">
        <w:rPr>
          <w:color w:val="000000" w:themeColor="text1"/>
        </w:rPr>
        <w:t xml:space="preserve">siostry, mamy czy przyjaciółki. </w:t>
      </w:r>
      <w:r w:rsidR="00D840DE">
        <w:rPr>
          <w:color w:val="000000" w:themeColor="text1"/>
        </w:rPr>
        <w:t xml:space="preserve">Dlatego marka Herbapol Polana stworzyła wyjątkowe zestawy świąteczne – kompozycje kosmetyków, które skutecznie zatroszczą się o cerę obdarowanej osoby. </w:t>
      </w:r>
      <w:r w:rsidRPr="00C05F53">
        <w:rPr>
          <w:color w:val="000000" w:themeColor="text1"/>
        </w:rPr>
        <w:t>Świąteczne zestawy od Herbapol Polana to ukłon w stronę holis</w:t>
      </w:r>
      <w:r w:rsidR="00D840DE">
        <w:rPr>
          <w:color w:val="000000" w:themeColor="text1"/>
        </w:rPr>
        <w:t>tycznej, naturalnej pielęgnacji. Pięknie eko</w:t>
      </w:r>
      <w:r w:rsidR="00B6755C">
        <w:rPr>
          <w:color w:val="000000" w:themeColor="text1"/>
        </w:rPr>
        <w:t>logiczne</w:t>
      </w:r>
      <w:r w:rsidR="00D840DE">
        <w:rPr>
          <w:color w:val="000000" w:themeColor="text1"/>
        </w:rPr>
        <w:t xml:space="preserve"> opakowanie zachwyci </w:t>
      </w:r>
      <w:r w:rsidRPr="00C05F53">
        <w:rPr>
          <w:color w:val="000000" w:themeColor="text1"/>
        </w:rPr>
        <w:t xml:space="preserve">oko, a </w:t>
      </w:r>
      <w:r w:rsidR="001E5FEB" w:rsidRPr="00C05F53">
        <w:rPr>
          <w:color w:val="000000" w:themeColor="text1"/>
        </w:rPr>
        <w:t xml:space="preserve">wegańska </w:t>
      </w:r>
      <w:r w:rsidR="00D840DE">
        <w:rPr>
          <w:color w:val="000000" w:themeColor="text1"/>
        </w:rPr>
        <w:t xml:space="preserve">zawartość </w:t>
      </w:r>
      <w:r w:rsidRPr="00C05F53">
        <w:rPr>
          <w:color w:val="000000" w:themeColor="text1"/>
        </w:rPr>
        <w:t>sk</w:t>
      </w:r>
      <w:r w:rsidR="00D840DE">
        <w:rPr>
          <w:color w:val="000000" w:themeColor="text1"/>
        </w:rPr>
        <w:t xml:space="preserve">órę, i to niezależnie od wieku. W ofercie dostępne są dwa zestawy – Nawilżający oraz Odmładzający. </w:t>
      </w:r>
    </w:p>
    <w:p w14:paraId="65E8797E" w14:textId="77777777" w:rsidR="00D840DE" w:rsidRDefault="00D840DE" w:rsidP="00AE6BD0">
      <w:pPr>
        <w:spacing w:after="0"/>
        <w:jc w:val="both"/>
        <w:rPr>
          <w:color w:val="000000" w:themeColor="text1"/>
        </w:rPr>
      </w:pPr>
    </w:p>
    <w:p w14:paraId="77D0D3F3" w14:textId="358094B4" w:rsidR="00D840DE" w:rsidRDefault="00D840DE" w:rsidP="00AE6BD0">
      <w:pPr>
        <w:spacing w:after="0"/>
        <w:jc w:val="both"/>
        <w:rPr>
          <w:b/>
          <w:color w:val="000000" w:themeColor="text1"/>
        </w:rPr>
      </w:pPr>
      <w:r w:rsidRPr="00D840DE">
        <w:rPr>
          <w:b/>
          <w:color w:val="000000" w:themeColor="text1"/>
        </w:rPr>
        <w:t xml:space="preserve">Eko pielęgnacja w świątecznym wydaniu </w:t>
      </w:r>
    </w:p>
    <w:p w14:paraId="3F4DA3C1" w14:textId="72E235EC" w:rsidR="00D840DE" w:rsidRPr="00D840DE" w:rsidRDefault="00D840DE" w:rsidP="00AE6BD0">
      <w:pPr>
        <w:spacing w:after="0"/>
        <w:jc w:val="both"/>
        <w:rPr>
          <w:b/>
          <w:color w:val="000000" w:themeColor="text1"/>
        </w:rPr>
      </w:pPr>
    </w:p>
    <w:p w14:paraId="4B3F00EF" w14:textId="35948F8F" w:rsidR="00325D9C" w:rsidRPr="00B6755C" w:rsidRDefault="00AB161A" w:rsidP="00AE6BD0">
      <w:pPr>
        <w:spacing w:after="0"/>
        <w:jc w:val="both"/>
        <w:rPr>
          <w:color w:val="000000" w:themeColor="text1"/>
        </w:rPr>
      </w:pPr>
      <w:r>
        <w:rPr>
          <w:bCs/>
          <w:noProof/>
          <w:color w:val="000000" w:themeColor="text1"/>
          <w:lang w:eastAsia="pl-PL"/>
        </w:rPr>
        <w:drawing>
          <wp:anchor distT="0" distB="0" distL="114300" distR="114300" simplePos="0" relativeHeight="251677696" behindDoc="0" locked="0" layoutInCell="1" allowOverlap="1" wp14:anchorId="17FFE69A" wp14:editId="49CD87E6">
            <wp:simplePos x="0" y="0"/>
            <wp:positionH relativeFrom="margin">
              <wp:align>right</wp:align>
            </wp:positionH>
            <wp:positionV relativeFrom="paragraph">
              <wp:posOffset>382905</wp:posOffset>
            </wp:positionV>
            <wp:extent cx="1823085" cy="122555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5C">
        <w:rPr>
          <w:bCs/>
          <w:color w:val="000000" w:themeColor="text1"/>
        </w:rPr>
        <w:t>„</w:t>
      </w:r>
      <w:r w:rsidR="00325D9C" w:rsidRPr="00B6755C">
        <w:rPr>
          <w:bCs/>
          <w:color w:val="000000" w:themeColor="text1"/>
        </w:rPr>
        <w:t>Niebieski</w:t>
      </w:r>
      <w:r w:rsidR="00B6755C">
        <w:rPr>
          <w:bCs/>
          <w:color w:val="000000" w:themeColor="text1"/>
        </w:rPr>
        <w:t>”</w:t>
      </w:r>
      <w:r w:rsidR="00325D9C" w:rsidRPr="00B6755C">
        <w:rPr>
          <w:bCs/>
          <w:color w:val="000000" w:themeColor="text1"/>
        </w:rPr>
        <w:t xml:space="preserve"> zestaw </w:t>
      </w:r>
      <w:r w:rsidR="00B6755C">
        <w:rPr>
          <w:bCs/>
          <w:color w:val="000000" w:themeColor="text1"/>
        </w:rPr>
        <w:t>Nawilżanie zawiera kosmetyki</w:t>
      </w:r>
      <w:r w:rsidR="00325D9C" w:rsidRPr="00B6755C">
        <w:rPr>
          <w:color w:val="000000" w:themeColor="text1"/>
        </w:rPr>
        <w:t xml:space="preserve"> z naturalnymi ekstraktami, m.in. z </w:t>
      </w:r>
      <w:r w:rsidR="00325D9C" w:rsidRPr="00B6755C">
        <w:rPr>
          <w:bCs/>
          <w:color w:val="000000" w:themeColor="text1"/>
        </w:rPr>
        <w:t>czerwonej koniczyny</w:t>
      </w:r>
      <w:r w:rsidR="00325D9C" w:rsidRPr="00B6755C">
        <w:rPr>
          <w:color w:val="000000" w:themeColor="text1"/>
        </w:rPr>
        <w:t xml:space="preserve"> i </w:t>
      </w:r>
      <w:r w:rsidR="00325D9C" w:rsidRPr="00B6755C">
        <w:rPr>
          <w:bCs/>
          <w:color w:val="000000" w:themeColor="text1"/>
        </w:rPr>
        <w:t>chabra bławatka</w:t>
      </w:r>
      <w:r w:rsidR="00B6755C">
        <w:rPr>
          <w:bCs/>
          <w:color w:val="000000" w:themeColor="text1"/>
        </w:rPr>
        <w:t xml:space="preserve">. Sprawi </w:t>
      </w:r>
      <w:r w:rsidR="00C166E9" w:rsidRPr="00B6755C">
        <w:rPr>
          <w:color w:val="000000" w:themeColor="text1"/>
        </w:rPr>
        <w:t>przyjemność</w:t>
      </w:r>
      <w:r w:rsidR="00325D9C" w:rsidRPr="00B6755C">
        <w:rPr>
          <w:color w:val="000000" w:themeColor="text1"/>
        </w:rPr>
        <w:t xml:space="preserve"> </w:t>
      </w:r>
      <w:r w:rsidR="00B6755C">
        <w:rPr>
          <w:color w:val="000000" w:themeColor="text1"/>
        </w:rPr>
        <w:t>każdej kobiecie, których skóra potrzebuje dogłębnego nawilżenia i wygładzenia pierwszych zmarszczek</w:t>
      </w:r>
      <w:r w:rsidR="00325D9C" w:rsidRPr="00B6755C">
        <w:rPr>
          <w:color w:val="000000" w:themeColor="text1"/>
        </w:rPr>
        <w:t xml:space="preserve">. </w:t>
      </w:r>
      <w:r w:rsidR="00C166E9" w:rsidRPr="00B6755C">
        <w:rPr>
          <w:color w:val="000000" w:themeColor="text1"/>
        </w:rPr>
        <w:t xml:space="preserve">Czerwona koniczyna, zwana „rośliną kobiet”, </w:t>
      </w:r>
      <w:r w:rsidR="00802520" w:rsidRPr="00B6755C">
        <w:rPr>
          <w:color w:val="000000" w:themeColor="text1"/>
        </w:rPr>
        <w:t xml:space="preserve">to prawdziwe bogactwo antyoksydantów i właściwości pielęgnacyjnych </w:t>
      </w:r>
      <w:r w:rsidR="00B6755C">
        <w:rPr>
          <w:color w:val="000000" w:themeColor="text1"/>
        </w:rPr>
        <w:t>–</w:t>
      </w:r>
      <w:r w:rsidR="00802520" w:rsidRPr="00B6755C">
        <w:rPr>
          <w:color w:val="000000" w:themeColor="text1"/>
        </w:rPr>
        <w:t xml:space="preserve"> nawilża</w:t>
      </w:r>
      <w:r w:rsidR="00B6755C">
        <w:rPr>
          <w:color w:val="000000" w:themeColor="text1"/>
        </w:rPr>
        <w:t>, wygładza i </w:t>
      </w:r>
      <w:r w:rsidR="00C166E9" w:rsidRPr="00B6755C">
        <w:rPr>
          <w:color w:val="000000" w:themeColor="text1"/>
        </w:rPr>
        <w:t>zwiększaj</w:t>
      </w:r>
      <w:r w:rsidR="00802520" w:rsidRPr="00B6755C">
        <w:rPr>
          <w:color w:val="000000" w:themeColor="text1"/>
        </w:rPr>
        <w:t>ą</w:t>
      </w:r>
      <w:r w:rsidR="00C166E9" w:rsidRPr="00B6755C">
        <w:rPr>
          <w:color w:val="000000" w:themeColor="text1"/>
        </w:rPr>
        <w:t xml:space="preserve"> elasty</w:t>
      </w:r>
      <w:r w:rsidR="00496F31">
        <w:rPr>
          <w:color w:val="000000" w:themeColor="text1"/>
        </w:rPr>
        <w:t>czność skóry. Z kolei ceniony w </w:t>
      </w:r>
      <w:r w:rsidR="00C166E9" w:rsidRPr="00B6755C">
        <w:rPr>
          <w:color w:val="000000" w:themeColor="text1"/>
        </w:rPr>
        <w:t>kosmetologii wyciąg z chabra bławatka działa na skórę ochronnie, nawadniająco i ściągająco</w:t>
      </w:r>
      <w:r w:rsidR="00A0500B" w:rsidRPr="00B6755C">
        <w:rPr>
          <w:color w:val="000000" w:themeColor="text1"/>
        </w:rPr>
        <w:t xml:space="preserve"> – </w:t>
      </w:r>
      <w:r w:rsidR="00D83F37" w:rsidRPr="00B6755C">
        <w:rPr>
          <w:color w:val="000000" w:themeColor="text1"/>
        </w:rPr>
        <w:t>m</w:t>
      </w:r>
      <w:r w:rsidR="00A0500B" w:rsidRPr="00B6755C">
        <w:rPr>
          <w:color w:val="000000" w:themeColor="text1"/>
        </w:rPr>
        <w:t>iędzy innymi</w:t>
      </w:r>
      <w:r w:rsidR="00C166E9" w:rsidRPr="00B6755C">
        <w:rPr>
          <w:color w:val="000000" w:themeColor="text1"/>
        </w:rPr>
        <w:t xml:space="preserve"> dzięki </w:t>
      </w:r>
      <w:r w:rsidR="00A0500B" w:rsidRPr="00B6755C">
        <w:rPr>
          <w:color w:val="000000" w:themeColor="text1"/>
        </w:rPr>
        <w:t>tym ekstraktom</w:t>
      </w:r>
      <w:r w:rsidR="00C166E9" w:rsidRPr="00B6755C">
        <w:rPr>
          <w:color w:val="000000" w:themeColor="text1"/>
        </w:rPr>
        <w:t xml:space="preserve"> </w:t>
      </w:r>
      <w:r w:rsidR="00A0500B" w:rsidRPr="00B6755C">
        <w:rPr>
          <w:color w:val="000000" w:themeColor="text1"/>
        </w:rPr>
        <w:t>kosmetyki Herbapol Polana</w:t>
      </w:r>
      <w:r w:rsidR="00C166E9" w:rsidRPr="00B6755C">
        <w:rPr>
          <w:color w:val="000000" w:themeColor="text1"/>
        </w:rPr>
        <w:t xml:space="preserve"> są </w:t>
      </w:r>
      <w:r w:rsidR="00A0500B" w:rsidRPr="00B6755C">
        <w:rPr>
          <w:color w:val="000000" w:themeColor="text1"/>
        </w:rPr>
        <w:t>tak skuteczne. Zestaw prezentowy od Herbapol Polana zaw</w:t>
      </w:r>
      <w:r w:rsidR="00B6755C">
        <w:rPr>
          <w:color w:val="000000" w:themeColor="text1"/>
        </w:rPr>
        <w:t>iera Wygładzający krem do rąk z </w:t>
      </w:r>
      <w:r w:rsidR="00A0500B" w:rsidRPr="00B6755C">
        <w:rPr>
          <w:color w:val="000000" w:themeColor="text1"/>
        </w:rPr>
        <w:t>chabrem bławatkiem i czerwoną koniczyną, Krem-żel do twarzy na dzień z linii Nawilżanie oraz Kremowy olej</w:t>
      </w:r>
      <w:r w:rsidR="00496F31">
        <w:rPr>
          <w:color w:val="000000" w:themeColor="text1"/>
        </w:rPr>
        <w:t>ek do mycia twarzy Nawilżanie i </w:t>
      </w:r>
      <w:r w:rsidR="00A0500B" w:rsidRPr="00B6755C">
        <w:rPr>
          <w:color w:val="000000" w:themeColor="text1"/>
        </w:rPr>
        <w:t xml:space="preserve">łagodzenie. </w:t>
      </w:r>
    </w:p>
    <w:p w14:paraId="738621CD" w14:textId="4C139169" w:rsidR="00A0500B" w:rsidRPr="00B6755C" w:rsidRDefault="00A0500B" w:rsidP="00AE6BD0">
      <w:pPr>
        <w:spacing w:after="0"/>
        <w:jc w:val="both"/>
        <w:rPr>
          <w:color w:val="000000" w:themeColor="text1"/>
        </w:rPr>
      </w:pPr>
    </w:p>
    <w:p w14:paraId="274322EC" w14:textId="25BE3845" w:rsidR="00A0500B" w:rsidRPr="00B6755C" w:rsidRDefault="00AB161A" w:rsidP="00AE6BD0">
      <w:pPr>
        <w:spacing w:after="0"/>
        <w:jc w:val="both"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anchor distT="0" distB="0" distL="114300" distR="114300" simplePos="0" relativeHeight="251678720" behindDoc="0" locked="0" layoutInCell="1" allowOverlap="1" wp14:anchorId="66FD774F" wp14:editId="09BEA368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1746250" cy="1207770"/>
            <wp:effectExtent l="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0B" w:rsidRPr="00B6755C">
        <w:rPr>
          <w:color w:val="000000" w:themeColor="text1"/>
        </w:rPr>
        <w:t xml:space="preserve">Poszukując prezentu dla dojrzalszych </w:t>
      </w:r>
      <w:r w:rsidR="00B6755C">
        <w:rPr>
          <w:color w:val="000000" w:themeColor="text1"/>
        </w:rPr>
        <w:t>kobiet</w:t>
      </w:r>
      <w:r w:rsidR="00A0500B" w:rsidRPr="00B6755C">
        <w:rPr>
          <w:color w:val="000000" w:themeColor="text1"/>
        </w:rPr>
        <w:t xml:space="preserve">, warto </w:t>
      </w:r>
      <w:r w:rsidR="00D83F37" w:rsidRPr="00B6755C">
        <w:rPr>
          <w:color w:val="000000" w:themeColor="text1"/>
        </w:rPr>
        <w:t>spojrzeć uważniej</w:t>
      </w:r>
      <w:r w:rsidR="00A0500B" w:rsidRPr="00B6755C">
        <w:rPr>
          <w:color w:val="000000" w:themeColor="text1"/>
        </w:rPr>
        <w:t xml:space="preserve"> na </w:t>
      </w:r>
      <w:r w:rsidR="00B6755C">
        <w:rPr>
          <w:color w:val="000000" w:themeColor="text1"/>
        </w:rPr>
        <w:t>„</w:t>
      </w:r>
      <w:r w:rsidR="00A0500B" w:rsidRPr="00B6755C">
        <w:rPr>
          <w:bCs/>
          <w:color w:val="000000" w:themeColor="text1"/>
        </w:rPr>
        <w:t>czerwony</w:t>
      </w:r>
      <w:r w:rsidR="00B6755C">
        <w:rPr>
          <w:bCs/>
          <w:color w:val="000000" w:themeColor="text1"/>
        </w:rPr>
        <w:t>”</w:t>
      </w:r>
      <w:r w:rsidR="00A0500B" w:rsidRPr="00B6755C">
        <w:rPr>
          <w:bCs/>
          <w:color w:val="000000" w:themeColor="text1"/>
        </w:rPr>
        <w:t xml:space="preserve"> zestaw odmładzająco-odżywczy </w:t>
      </w:r>
      <w:r w:rsidR="00A0500B" w:rsidRPr="00B6755C">
        <w:rPr>
          <w:color w:val="000000" w:themeColor="text1"/>
        </w:rPr>
        <w:t>z naturalnymi wyciągami</w:t>
      </w:r>
      <w:r w:rsidR="00B6755C">
        <w:rPr>
          <w:color w:val="000000" w:themeColor="text1"/>
        </w:rPr>
        <w:t>,</w:t>
      </w:r>
      <w:r w:rsidR="00A0500B" w:rsidRPr="00B6755C">
        <w:rPr>
          <w:color w:val="000000" w:themeColor="text1"/>
        </w:rPr>
        <w:t xml:space="preserve"> m.in. z </w:t>
      </w:r>
      <w:r w:rsidR="00A0500B" w:rsidRPr="00B6755C">
        <w:rPr>
          <w:bCs/>
          <w:color w:val="000000" w:themeColor="text1"/>
        </w:rPr>
        <w:t>czerwonej koniczyny</w:t>
      </w:r>
      <w:r w:rsidR="00A0500B" w:rsidRPr="00B6755C">
        <w:rPr>
          <w:color w:val="000000" w:themeColor="text1"/>
        </w:rPr>
        <w:t xml:space="preserve"> i </w:t>
      </w:r>
      <w:r w:rsidR="00A0500B" w:rsidRPr="00B6755C">
        <w:rPr>
          <w:bCs/>
          <w:color w:val="000000" w:themeColor="text1"/>
        </w:rPr>
        <w:t>maku lekarskiego</w:t>
      </w:r>
      <w:r w:rsidR="00A0500B" w:rsidRPr="00B6755C">
        <w:rPr>
          <w:color w:val="000000" w:themeColor="text1"/>
        </w:rPr>
        <w:t>.</w:t>
      </w:r>
      <w:r w:rsidR="006A26BB" w:rsidRPr="00B6755C">
        <w:rPr>
          <w:color w:val="000000" w:themeColor="text1"/>
        </w:rPr>
        <w:t xml:space="preserve"> Taki upominek będzie idealny dla kobiet, które </w:t>
      </w:r>
      <w:r w:rsidR="004C3E35" w:rsidRPr="00B6755C">
        <w:rPr>
          <w:color w:val="000000" w:themeColor="text1"/>
        </w:rPr>
        <w:t>zainteresowane są intensywną pielęgnacją, dającą widoczne efekty liftingu, ujędrnienia i regeneracji. W zestawie</w:t>
      </w:r>
      <w:r w:rsidR="00B6755C">
        <w:rPr>
          <w:color w:val="000000" w:themeColor="text1"/>
        </w:rPr>
        <w:t xml:space="preserve"> Odmładzanie</w:t>
      </w:r>
      <w:r w:rsidR="004C3E35" w:rsidRPr="00B6755C">
        <w:rPr>
          <w:color w:val="000000" w:themeColor="text1"/>
        </w:rPr>
        <w:t xml:space="preserve"> znajdziemy Krem na dzień 50+ Ujędrnianie i lifting, Serum olejowe Odmładzanie oraz Regenerujący krem do rąk Odżywianie. Zawarte w preparatach ekstrakty skutecznie wygładzają i uelastyczniają skórę, przywracając jej młodzieńczy, promienny, zdrowy wygląd. </w:t>
      </w:r>
    </w:p>
    <w:p w14:paraId="25B0E7F3" w14:textId="0EBF121F" w:rsidR="007A42E1" w:rsidRPr="00B6755C" w:rsidRDefault="007A42E1" w:rsidP="00AE6BD0">
      <w:pPr>
        <w:spacing w:after="0"/>
        <w:jc w:val="both"/>
        <w:rPr>
          <w:color w:val="000000" w:themeColor="text1"/>
        </w:rPr>
      </w:pPr>
    </w:p>
    <w:p w14:paraId="3E1558B7" w14:textId="49AA4B6D" w:rsidR="007A42E1" w:rsidRPr="006A26BB" w:rsidRDefault="00ED6CD0" w:rsidP="00AE6BD0">
      <w:pPr>
        <w:spacing w:after="0"/>
        <w:jc w:val="both"/>
        <w:rPr>
          <w:color w:val="000000" w:themeColor="text1"/>
        </w:rPr>
      </w:pPr>
      <w:r w:rsidRPr="00B6755C">
        <w:rPr>
          <w:color w:val="000000" w:themeColor="text1"/>
        </w:rPr>
        <w:lastRenderedPageBreak/>
        <w:t xml:space="preserve">Świąteczne zestawy Herbapol Polana to prezenty, które z pewnością wywołają uśmiech na twarzach obdarowanych osób. Oryginalne kosmetyczne kompozycje </w:t>
      </w:r>
      <w:r w:rsidR="00B6755C">
        <w:rPr>
          <w:color w:val="000000" w:themeColor="text1"/>
        </w:rPr>
        <w:t>to rewelacyjny prezent</w:t>
      </w:r>
      <w:r w:rsidRPr="00B6755C">
        <w:rPr>
          <w:color w:val="000000" w:themeColor="text1"/>
        </w:rPr>
        <w:t xml:space="preserve"> dla </w:t>
      </w:r>
      <w:r w:rsidR="00B6755C">
        <w:rPr>
          <w:color w:val="000000" w:themeColor="text1"/>
        </w:rPr>
        <w:t xml:space="preserve">kobiet, </w:t>
      </w:r>
      <w:r w:rsidRPr="00B6755C">
        <w:rPr>
          <w:color w:val="000000" w:themeColor="text1"/>
        </w:rPr>
        <w:t>które lubią dbać o siebie w naturalny i skuteczny sposób</w:t>
      </w:r>
      <w:r w:rsidR="00B6755C">
        <w:rPr>
          <w:color w:val="000000" w:themeColor="text1"/>
        </w:rPr>
        <w:t xml:space="preserve"> – bez względu na to, ile mają lat. </w:t>
      </w:r>
      <w:r w:rsidR="00AB161A">
        <w:rPr>
          <w:color w:val="000000" w:themeColor="text1"/>
        </w:rPr>
        <w:t xml:space="preserve">Produkty można zakupić online na </w:t>
      </w:r>
      <w:hyperlink r:id="rId9" w:history="1">
        <w:r w:rsidR="00AB161A" w:rsidRPr="009B151B">
          <w:rPr>
            <w:rStyle w:val="Hipercze"/>
          </w:rPr>
          <w:t>www.e-polana.com</w:t>
        </w:r>
      </w:hyperlink>
      <w:r w:rsidR="00AB161A">
        <w:rPr>
          <w:color w:val="000000" w:themeColor="text1"/>
        </w:rPr>
        <w:t xml:space="preserve">, </w:t>
      </w:r>
      <w:hyperlink r:id="rId10" w:history="1">
        <w:r w:rsidR="00AB161A" w:rsidRPr="009B151B">
          <w:rPr>
            <w:rStyle w:val="Hipercze"/>
          </w:rPr>
          <w:t>www.superpharm.pl</w:t>
        </w:r>
      </w:hyperlink>
      <w:r w:rsidR="00AB161A">
        <w:rPr>
          <w:color w:val="000000" w:themeColor="text1"/>
        </w:rPr>
        <w:t xml:space="preserve"> oraz w wybranych drogeriach stacjonarnych.</w:t>
      </w:r>
    </w:p>
    <w:p w14:paraId="40F162C6" w14:textId="45EB40D8" w:rsidR="007A42E1" w:rsidRDefault="007A42E1" w:rsidP="00AE6BD0">
      <w:pPr>
        <w:spacing w:after="0"/>
        <w:jc w:val="both"/>
        <w:rPr>
          <w:b/>
          <w:bCs/>
        </w:rPr>
      </w:pPr>
    </w:p>
    <w:p w14:paraId="4A7AD009" w14:textId="5E86A5A4" w:rsidR="00E03A34" w:rsidRPr="00B6755C" w:rsidRDefault="005C7A48" w:rsidP="00746127">
      <w:pPr>
        <w:spacing w:after="0"/>
        <w:jc w:val="both"/>
        <w:rPr>
          <w:b/>
          <w:bCs/>
          <w:color w:val="000000" w:themeColor="text1"/>
        </w:rPr>
      </w:pPr>
      <w:r w:rsidRPr="00B6755C">
        <w:rPr>
          <w:b/>
          <w:bCs/>
          <w:color w:val="000000" w:themeColor="text1"/>
        </w:rPr>
        <w:t>Zestaw niebieski</w:t>
      </w:r>
      <w:r w:rsidR="00D840DE" w:rsidRPr="00B6755C">
        <w:rPr>
          <w:b/>
          <w:bCs/>
          <w:color w:val="000000" w:themeColor="text1"/>
        </w:rPr>
        <w:t xml:space="preserve"> – 59,00 zł </w:t>
      </w:r>
    </w:p>
    <w:p w14:paraId="7D1FC919" w14:textId="03861EB3" w:rsidR="005C7A48" w:rsidRDefault="005C7A48" w:rsidP="00746127">
      <w:pPr>
        <w:spacing w:after="0"/>
        <w:jc w:val="both"/>
      </w:pPr>
    </w:p>
    <w:p w14:paraId="78DC0C5D" w14:textId="1295EAE8" w:rsidR="008364D8" w:rsidRPr="008364D8" w:rsidRDefault="008364D8" w:rsidP="008364D8">
      <w:pPr>
        <w:spacing w:after="0"/>
        <w:jc w:val="both"/>
        <w:rPr>
          <w:b/>
          <w:bCs/>
          <w:sz w:val="18"/>
          <w:szCs w:val="18"/>
        </w:rPr>
      </w:pPr>
      <w:r w:rsidRPr="008364D8">
        <w:rPr>
          <w:b/>
          <w:bCs/>
          <w:sz w:val="18"/>
          <w:szCs w:val="18"/>
        </w:rPr>
        <w:t xml:space="preserve">Wygładzający krem do rąk Herbapol Polana </w:t>
      </w:r>
      <w:r>
        <w:rPr>
          <w:b/>
          <w:bCs/>
          <w:sz w:val="18"/>
          <w:szCs w:val="18"/>
        </w:rPr>
        <w:t>z chabrem bławatkiem i czerwoną koniczyną – 6,29 zł/50 ml</w:t>
      </w:r>
      <w:r w:rsidR="0028087F" w:rsidRPr="0028087F">
        <w:rPr>
          <w:noProof/>
        </w:rPr>
        <w:t xml:space="preserve"> </w:t>
      </w:r>
    </w:p>
    <w:p w14:paraId="2CD331D7" w14:textId="1C617065" w:rsidR="008364D8" w:rsidRPr="008364D8" w:rsidRDefault="00AB161A" w:rsidP="008364D8">
      <w:pPr>
        <w:spacing w:after="0"/>
        <w:jc w:val="both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D83A55B" wp14:editId="5A81CF63">
            <wp:simplePos x="0" y="0"/>
            <wp:positionH relativeFrom="margin">
              <wp:posOffset>5196840</wp:posOffset>
            </wp:positionH>
            <wp:positionV relativeFrom="margin">
              <wp:posOffset>1741805</wp:posOffset>
            </wp:positionV>
            <wp:extent cx="388620" cy="6350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4D8" w:rsidRPr="008364D8">
        <w:rPr>
          <w:b/>
          <w:bCs/>
          <w:sz w:val="18"/>
          <w:szCs w:val="18"/>
        </w:rPr>
        <w:t>97% składników pochodzi z natury</w:t>
      </w:r>
    </w:p>
    <w:p w14:paraId="1884FA68" w14:textId="7D81A391" w:rsidR="005C7A48" w:rsidRPr="00B6755C" w:rsidRDefault="008364D8" w:rsidP="00746127">
      <w:pPr>
        <w:spacing w:after="0"/>
        <w:jc w:val="both"/>
        <w:rPr>
          <w:sz w:val="18"/>
          <w:szCs w:val="18"/>
        </w:rPr>
      </w:pPr>
      <w:r w:rsidRPr="00B6755C">
        <w:rPr>
          <w:sz w:val="18"/>
          <w:szCs w:val="18"/>
        </w:rPr>
        <w:t xml:space="preserve">Wegański krem nawilża i łagodzi podrażnienia skóry. Dzięki wysokiej zawartości naturalnych składników aktywnych, m.in. </w:t>
      </w:r>
      <w:r w:rsidRPr="00B6755C">
        <w:rPr>
          <w:bCs/>
          <w:sz w:val="18"/>
          <w:szCs w:val="18"/>
        </w:rPr>
        <w:t>ekstraktom z chabra bławatka, prawoślazu lekarskiego i ogórka</w:t>
      </w:r>
      <w:r w:rsidRPr="00B6755C">
        <w:rPr>
          <w:sz w:val="18"/>
          <w:szCs w:val="18"/>
        </w:rPr>
        <w:t xml:space="preserve">, intensywnie regeneruje, przywraca skórze miękkość, gładkość i zdrowy wygląd. Szybko się wchłania i nie pozostawia tłustego filmu. </w:t>
      </w:r>
    </w:p>
    <w:p w14:paraId="1DAB7C6E" w14:textId="4A51BA00" w:rsidR="005C7A48" w:rsidRDefault="005C7A48" w:rsidP="00746127">
      <w:pPr>
        <w:spacing w:after="0"/>
        <w:jc w:val="both"/>
      </w:pPr>
    </w:p>
    <w:p w14:paraId="7DC4DBB7" w14:textId="77777777" w:rsidR="005C7A48" w:rsidRPr="00D16918" w:rsidRDefault="005C7A48" w:rsidP="005C7A48">
      <w:pPr>
        <w:spacing w:after="0"/>
        <w:rPr>
          <w:b/>
          <w:bCs/>
          <w:sz w:val="18"/>
          <w:szCs w:val="18"/>
        </w:rPr>
      </w:pPr>
      <w:r w:rsidRPr="00D16918">
        <w:rPr>
          <w:b/>
          <w:bCs/>
          <w:sz w:val="18"/>
          <w:szCs w:val="18"/>
        </w:rPr>
        <w:t>Krem - żel do twarzy na dzień Herbapol Polana Nawilżanie i wygładzanie – 27,99 zł/50 ml</w:t>
      </w:r>
    </w:p>
    <w:p w14:paraId="042E0042" w14:textId="519A0F0B" w:rsidR="005C7A48" w:rsidRPr="00D16918" w:rsidRDefault="005C7A48" w:rsidP="005C7A48">
      <w:pPr>
        <w:spacing w:after="0"/>
        <w:rPr>
          <w:b/>
          <w:bCs/>
          <w:sz w:val="18"/>
          <w:szCs w:val="18"/>
        </w:rPr>
      </w:pPr>
      <w:r w:rsidRPr="00D16918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6432" behindDoc="0" locked="0" layoutInCell="1" allowOverlap="1" wp14:anchorId="0A17979C" wp14:editId="19590AA1">
            <wp:simplePos x="0" y="0"/>
            <wp:positionH relativeFrom="column">
              <wp:posOffset>4891405</wp:posOffset>
            </wp:positionH>
            <wp:positionV relativeFrom="paragraph">
              <wp:posOffset>168910</wp:posOffset>
            </wp:positionV>
            <wp:extent cx="899795" cy="836930"/>
            <wp:effectExtent l="0" t="0" r="0" b="1270"/>
            <wp:wrapSquare wrapText="bothSides"/>
            <wp:docPr id="20" name="Obraz 20" descr="krem - żel na dzień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em - żel na dzień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918">
        <w:rPr>
          <w:b/>
          <w:bCs/>
          <w:sz w:val="18"/>
          <w:szCs w:val="18"/>
        </w:rPr>
        <w:t>96,9% składników pochodzi z natury</w:t>
      </w:r>
    </w:p>
    <w:p w14:paraId="73CC925B" w14:textId="52638D43" w:rsidR="005C7A48" w:rsidRPr="00B6755C" w:rsidRDefault="005C7A48" w:rsidP="005C7A48">
      <w:pPr>
        <w:spacing w:after="0"/>
        <w:jc w:val="both"/>
        <w:rPr>
          <w:sz w:val="18"/>
          <w:szCs w:val="18"/>
        </w:rPr>
      </w:pPr>
      <w:r w:rsidRPr="00B6755C">
        <w:rPr>
          <w:sz w:val="18"/>
          <w:szCs w:val="18"/>
        </w:rPr>
        <w:t>Ultralekka formuła wegańskiego kremu jest doskonała do pielęg</w:t>
      </w:r>
      <w:r w:rsidR="00B6755C">
        <w:rPr>
          <w:sz w:val="18"/>
          <w:szCs w:val="18"/>
        </w:rPr>
        <w:t>nacji skóry normalnej, suchej i </w:t>
      </w:r>
      <w:r w:rsidRPr="00B6755C">
        <w:rPr>
          <w:sz w:val="18"/>
          <w:szCs w:val="18"/>
        </w:rPr>
        <w:t xml:space="preserve">wrażliwej. Krem dogłębnie nawilża i wygładza skórę, redukując drobne zmarszczki. Regularnie stosowany, zmniejsza widoczność porów, koi i przywraca skórze zdrową kondycję. Dzięki </w:t>
      </w:r>
      <w:r w:rsidR="00B6755C">
        <w:rPr>
          <w:bCs/>
          <w:sz w:val="18"/>
          <w:szCs w:val="18"/>
        </w:rPr>
        <w:t>ekstraktom z </w:t>
      </w:r>
      <w:r w:rsidRPr="00B6755C">
        <w:rPr>
          <w:bCs/>
          <w:sz w:val="18"/>
          <w:szCs w:val="18"/>
        </w:rPr>
        <w:t>chabra bławatka, lilii wodnej oraz lnu i ogórka</w:t>
      </w:r>
      <w:r w:rsidRPr="00B6755C">
        <w:rPr>
          <w:sz w:val="18"/>
          <w:szCs w:val="18"/>
        </w:rPr>
        <w:t xml:space="preserve">, zapewnia skórze optymalny poziom nawodnienia, przywracając jej jędrność, elastyczność i naturalny blask. </w:t>
      </w:r>
    </w:p>
    <w:p w14:paraId="759A80CF" w14:textId="15EFD042" w:rsidR="00802520" w:rsidRDefault="00802520" w:rsidP="0054738A">
      <w:pPr>
        <w:spacing w:after="0"/>
        <w:rPr>
          <w:b/>
          <w:bCs/>
        </w:rPr>
      </w:pPr>
    </w:p>
    <w:p w14:paraId="5BC12DBC" w14:textId="5688A0EF" w:rsidR="00D95621" w:rsidRPr="00D16918" w:rsidRDefault="00D95621" w:rsidP="00D95621">
      <w:pPr>
        <w:spacing w:after="0"/>
        <w:jc w:val="both"/>
        <w:rPr>
          <w:sz w:val="18"/>
          <w:szCs w:val="18"/>
        </w:rPr>
      </w:pPr>
      <w:r w:rsidRPr="00D16918">
        <w:rPr>
          <w:b/>
          <w:bCs/>
          <w:sz w:val="18"/>
          <w:szCs w:val="18"/>
        </w:rPr>
        <w:t>Kremowy olejek do mycia twarzy Herbapol Polana Nawilżanie i łagodzenie – 150 ml/24,99 zł</w:t>
      </w:r>
    </w:p>
    <w:p w14:paraId="1D0469A1" w14:textId="07A81B9B" w:rsidR="00D95621" w:rsidRPr="00D16918" w:rsidRDefault="00D95621" w:rsidP="00D95621">
      <w:pPr>
        <w:spacing w:after="0"/>
        <w:jc w:val="both"/>
        <w:rPr>
          <w:b/>
          <w:bCs/>
          <w:sz w:val="18"/>
          <w:szCs w:val="18"/>
        </w:rPr>
      </w:pPr>
      <w:r w:rsidRPr="00D16918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8480" behindDoc="0" locked="0" layoutInCell="1" allowOverlap="1" wp14:anchorId="511EFF0C" wp14:editId="12ED1EB1">
            <wp:simplePos x="0" y="0"/>
            <wp:positionH relativeFrom="column">
              <wp:posOffset>4857750</wp:posOffset>
            </wp:positionH>
            <wp:positionV relativeFrom="paragraph">
              <wp:posOffset>160655</wp:posOffset>
            </wp:positionV>
            <wp:extent cx="852170" cy="914400"/>
            <wp:effectExtent l="0" t="0" r="5080" b="0"/>
            <wp:wrapSquare wrapText="bothSides"/>
            <wp:docPr id="22" name="Obraz 22" descr="NAWILŻANIE_Kremowy olejek do mycia tw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WILŻANIE_Kremowy olejek do mycia twarz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918">
        <w:rPr>
          <w:b/>
          <w:bCs/>
          <w:sz w:val="18"/>
          <w:szCs w:val="18"/>
        </w:rPr>
        <w:t>98,5% składników pochodzi z natury</w:t>
      </w:r>
    </w:p>
    <w:p w14:paraId="06BC440E" w14:textId="770B1165" w:rsidR="00802520" w:rsidRPr="00B6755C" w:rsidRDefault="00D95621" w:rsidP="00D840DE">
      <w:pPr>
        <w:spacing w:after="0"/>
        <w:jc w:val="both"/>
        <w:rPr>
          <w:sz w:val="18"/>
          <w:szCs w:val="18"/>
        </w:rPr>
      </w:pPr>
      <w:r w:rsidRPr="00B6755C">
        <w:rPr>
          <w:sz w:val="18"/>
          <w:szCs w:val="18"/>
        </w:rPr>
        <w:t xml:space="preserve">Kremowy olejek skutecznie oczyszcza skórę i zmywa nawet mocny makijaż. Dzięki bogactwu składników aktywnych, doskonale pielęgnuje, nawilża i łagodzi. Zawiera m.in. </w:t>
      </w:r>
      <w:r w:rsidRPr="00B6755C">
        <w:rPr>
          <w:bCs/>
          <w:sz w:val="18"/>
          <w:szCs w:val="18"/>
        </w:rPr>
        <w:t>wyciąg z czerwonej koniczyny</w:t>
      </w:r>
      <w:r w:rsidRPr="00B6755C">
        <w:rPr>
          <w:sz w:val="18"/>
          <w:szCs w:val="18"/>
        </w:rPr>
        <w:t xml:space="preserve">, zmiękczający </w:t>
      </w:r>
      <w:r w:rsidRPr="00B6755C">
        <w:rPr>
          <w:bCs/>
          <w:sz w:val="18"/>
          <w:szCs w:val="18"/>
        </w:rPr>
        <w:t>ekstrakt z chabra bławatka, ekstrakty z lnu i ogórka</w:t>
      </w:r>
      <w:r w:rsidRPr="00B6755C">
        <w:rPr>
          <w:sz w:val="18"/>
          <w:szCs w:val="18"/>
        </w:rPr>
        <w:t xml:space="preserve"> spowalniające utratę wody, a także </w:t>
      </w:r>
      <w:r w:rsidRPr="00B6755C">
        <w:rPr>
          <w:bCs/>
          <w:sz w:val="18"/>
          <w:szCs w:val="18"/>
        </w:rPr>
        <w:t>wyciąg z kwiatów słonecznika</w:t>
      </w:r>
      <w:r w:rsidRPr="00B6755C">
        <w:rPr>
          <w:sz w:val="18"/>
          <w:szCs w:val="18"/>
        </w:rPr>
        <w:t xml:space="preserve">, który przeciwdziała łuszczeniu się skóry i wzmacnia jej barierę lipidową. Produkt wegański. </w:t>
      </w:r>
    </w:p>
    <w:p w14:paraId="23D8DC9E" w14:textId="3C99E5CB" w:rsidR="00802520" w:rsidRDefault="00802520" w:rsidP="0054738A">
      <w:pPr>
        <w:spacing w:after="0"/>
        <w:rPr>
          <w:b/>
          <w:bCs/>
        </w:rPr>
      </w:pPr>
    </w:p>
    <w:p w14:paraId="45DF4ACD" w14:textId="10E8EC96" w:rsidR="00802520" w:rsidRPr="00B6755C" w:rsidRDefault="00D95621" w:rsidP="0054738A">
      <w:pPr>
        <w:spacing w:after="0"/>
        <w:rPr>
          <w:b/>
          <w:bCs/>
          <w:color w:val="000000" w:themeColor="text1"/>
        </w:rPr>
      </w:pPr>
      <w:r w:rsidRPr="00B6755C">
        <w:rPr>
          <w:b/>
          <w:bCs/>
          <w:color w:val="000000" w:themeColor="text1"/>
        </w:rPr>
        <w:t>Zestaw czerwony</w:t>
      </w:r>
      <w:r w:rsidR="00D840DE" w:rsidRPr="00B6755C">
        <w:rPr>
          <w:b/>
          <w:bCs/>
          <w:color w:val="000000" w:themeColor="text1"/>
        </w:rPr>
        <w:t xml:space="preserve"> – 69,90 zł </w:t>
      </w:r>
    </w:p>
    <w:p w14:paraId="584BD7FF" w14:textId="2E8DB753" w:rsidR="00D95621" w:rsidRDefault="00D95621" w:rsidP="0054738A">
      <w:pPr>
        <w:spacing w:after="0"/>
        <w:rPr>
          <w:b/>
          <w:bCs/>
          <w:sz w:val="18"/>
          <w:szCs w:val="18"/>
        </w:rPr>
      </w:pPr>
    </w:p>
    <w:p w14:paraId="4BF19867" w14:textId="5FE98CD4" w:rsidR="0028087F" w:rsidRDefault="0028087F" w:rsidP="0028087F">
      <w:pPr>
        <w:spacing w:after="0"/>
        <w:jc w:val="both"/>
        <w:rPr>
          <w:b/>
          <w:bCs/>
          <w:sz w:val="18"/>
          <w:szCs w:val="18"/>
        </w:rPr>
      </w:pPr>
      <w:r w:rsidRPr="0028087F">
        <w:rPr>
          <w:b/>
          <w:bCs/>
          <w:sz w:val="18"/>
          <w:szCs w:val="18"/>
        </w:rPr>
        <w:t>Regenerujący krem do rąk Herbapol Polana</w:t>
      </w:r>
      <w:r>
        <w:rPr>
          <w:b/>
          <w:bCs/>
          <w:sz w:val="18"/>
          <w:szCs w:val="18"/>
        </w:rPr>
        <w:t xml:space="preserve"> – 6,29 zł/50 ml</w:t>
      </w:r>
    </w:p>
    <w:p w14:paraId="2E600C2B" w14:textId="1DCC8619" w:rsidR="0028087F" w:rsidRPr="0028087F" w:rsidRDefault="00AB161A" w:rsidP="0028087F">
      <w:pPr>
        <w:spacing w:after="0"/>
        <w:jc w:val="both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7722A06" wp14:editId="7E40569E">
            <wp:simplePos x="0" y="0"/>
            <wp:positionH relativeFrom="margin">
              <wp:posOffset>5161280</wp:posOffset>
            </wp:positionH>
            <wp:positionV relativeFrom="margin">
              <wp:posOffset>5378450</wp:posOffset>
            </wp:positionV>
            <wp:extent cx="441960" cy="815340"/>
            <wp:effectExtent l="0" t="0" r="0" b="381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87F" w:rsidRPr="0028087F">
        <w:rPr>
          <w:b/>
          <w:bCs/>
          <w:sz w:val="18"/>
          <w:szCs w:val="18"/>
        </w:rPr>
        <w:t>97% składników pochodzi z natury</w:t>
      </w:r>
    </w:p>
    <w:p w14:paraId="35BFA4EA" w14:textId="39B858F1" w:rsidR="0028087F" w:rsidRPr="00B6755C" w:rsidRDefault="0028087F" w:rsidP="0028087F">
      <w:pPr>
        <w:spacing w:after="0"/>
        <w:jc w:val="both"/>
        <w:rPr>
          <w:color w:val="000000" w:themeColor="text1"/>
          <w:sz w:val="18"/>
          <w:szCs w:val="18"/>
        </w:rPr>
      </w:pPr>
      <w:r w:rsidRPr="00B6755C">
        <w:rPr>
          <w:color w:val="000000" w:themeColor="text1"/>
          <w:sz w:val="18"/>
          <w:szCs w:val="18"/>
        </w:rPr>
        <w:t xml:space="preserve">Wegański krem skutecznie wygładza i ujędrnia skórę dłoni. Redukuje widoczność zmarszczek i wyraźnie poprawia elastyczność naskórka. Zawiera skoncentrowane składniki aktywne pochodzenia roślinnego, m.in. </w:t>
      </w:r>
      <w:r w:rsidRPr="00B6755C">
        <w:rPr>
          <w:bCs/>
          <w:color w:val="000000" w:themeColor="text1"/>
          <w:sz w:val="18"/>
          <w:szCs w:val="18"/>
        </w:rPr>
        <w:t>wyciąg z maku lekarskiego, czerwonej koniczyny, żywokostu i ostropestu</w:t>
      </w:r>
      <w:r w:rsidRPr="00B6755C">
        <w:rPr>
          <w:color w:val="000000" w:themeColor="text1"/>
          <w:sz w:val="18"/>
          <w:szCs w:val="18"/>
        </w:rPr>
        <w:t xml:space="preserve">. Idealny do codziennej pielęgnacji, ekspresowo się wchłania i tworzy na dłoniach niewyczuwalną barierę przed negatywnym wpływem czynników zewnętrznych. </w:t>
      </w:r>
    </w:p>
    <w:p w14:paraId="5E68152C" w14:textId="2FC646A3" w:rsidR="004E293D" w:rsidRDefault="004E293D" w:rsidP="0054738A">
      <w:pPr>
        <w:spacing w:after="0"/>
        <w:rPr>
          <w:b/>
          <w:bCs/>
        </w:rPr>
      </w:pPr>
    </w:p>
    <w:p w14:paraId="73A0595B" w14:textId="3E43D162" w:rsidR="004E293D" w:rsidRPr="004E293D" w:rsidRDefault="004E293D" w:rsidP="004E293D">
      <w:pPr>
        <w:spacing w:after="0" w:line="256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4E293D">
        <w:rPr>
          <w:rFonts w:ascii="Calibri" w:eastAsia="Calibri" w:hAnsi="Calibri" w:cs="Times New Roman"/>
          <w:b/>
          <w:bCs/>
          <w:sz w:val="18"/>
          <w:szCs w:val="18"/>
        </w:rPr>
        <w:t>Krem na dzień 50+ Herbapol Polana Ujędrnianie i lifting – 32,99 zł/50 ml</w:t>
      </w:r>
    </w:p>
    <w:p w14:paraId="6990ECB8" w14:textId="4AC47F95" w:rsidR="004E293D" w:rsidRPr="004E293D" w:rsidRDefault="00B6755C" w:rsidP="004E293D">
      <w:pPr>
        <w:spacing w:after="0" w:line="256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B6755C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76672" behindDoc="0" locked="0" layoutInCell="1" allowOverlap="1" wp14:anchorId="55300BD1" wp14:editId="3E3905D2">
            <wp:simplePos x="0" y="0"/>
            <wp:positionH relativeFrom="column">
              <wp:posOffset>4891405</wp:posOffset>
            </wp:positionH>
            <wp:positionV relativeFrom="paragraph">
              <wp:posOffset>8255</wp:posOffset>
            </wp:positionV>
            <wp:extent cx="1169670" cy="844550"/>
            <wp:effectExtent l="0" t="0" r="0" b="0"/>
            <wp:wrapSquare wrapText="bothSides"/>
            <wp:docPr id="9" name="Obraz 9" descr="C:\Users\Natalia\Desktop\Herbapol Polana\Packshoty\ODMŁADZANIE_Krem na dzień 50+_sło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esktop\Herbapol Polana\Packshoty\ODMŁADZANIE_Krem na dzień 50+_sło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3D" w:rsidRPr="004E293D">
        <w:rPr>
          <w:rFonts w:ascii="Calibri" w:eastAsia="Calibri" w:hAnsi="Calibri" w:cs="Times New Roman"/>
          <w:b/>
          <w:bCs/>
          <w:sz w:val="18"/>
          <w:szCs w:val="18"/>
        </w:rPr>
        <w:t>98,9% składników pochodzi z natury</w:t>
      </w:r>
    </w:p>
    <w:p w14:paraId="77D64800" w14:textId="4C70986A" w:rsidR="004E293D" w:rsidRPr="00B6755C" w:rsidRDefault="004E293D" w:rsidP="004E293D">
      <w:pPr>
        <w:spacing w:after="0"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6755C">
        <w:rPr>
          <w:rFonts w:ascii="Calibri" w:eastAsia="Calibri" w:hAnsi="Calibri" w:cs="Times New Roman"/>
          <w:sz w:val="18"/>
          <w:szCs w:val="18"/>
        </w:rPr>
        <w:t>Jego bogata formuła skutecznie napina, wygładza i ujędrnia skórę. Wyciągi z </w:t>
      </w:r>
      <w:r w:rsidRPr="00B6755C">
        <w:rPr>
          <w:rFonts w:ascii="Calibri" w:eastAsia="Calibri" w:hAnsi="Calibri" w:cs="Times New Roman"/>
          <w:bCs/>
          <w:sz w:val="18"/>
          <w:szCs w:val="18"/>
        </w:rPr>
        <w:t>czerwonej koniczyny, maku lekarskiego, jeżówki elektrycznej, melisy i dzikiej róży</w:t>
      </w:r>
      <w:r w:rsidRPr="00B6755C">
        <w:rPr>
          <w:rFonts w:ascii="Calibri" w:eastAsia="Calibri" w:hAnsi="Calibri" w:cs="Times New Roman"/>
          <w:sz w:val="18"/>
          <w:szCs w:val="18"/>
        </w:rPr>
        <w:t xml:space="preserve"> dobroczynnie działają na skórę potrzebującą regeneracji i widocznej poprawy elastyczności skóry. Wegańska formuła redukuje widoczność zmarszczek, nawilża skórę i poprawia jej kondycję, prz</w:t>
      </w:r>
      <w:r w:rsidR="00B6755C">
        <w:rPr>
          <w:rFonts w:ascii="Calibri" w:eastAsia="Calibri" w:hAnsi="Calibri" w:cs="Times New Roman"/>
          <w:sz w:val="18"/>
          <w:szCs w:val="18"/>
        </w:rPr>
        <w:t>ywracając jej naturalny blask i </w:t>
      </w:r>
      <w:r w:rsidRPr="00B6755C">
        <w:rPr>
          <w:rFonts w:ascii="Calibri" w:eastAsia="Calibri" w:hAnsi="Calibri" w:cs="Times New Roman"/>
          <w:sz w:val="18"/>
          <w:szCs w:val="18"/>
        </w:rPr>
        <w:t>promienny wygląd. Produkt wegański.</w:t>
      </w:r>
      <w:r w:rsidR="00B6755C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B304DE4" w14:textId="7705A82A" w:rsidR="00802520" w:rsidRDefault="00B6755C" w:rsidP="0054738A">
      <w:pPr>
        <w:spacing w:after="0"/>
      </w:pPr>
      <w:r w:rsidRPr="00B6755C">
        <w:rPr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75648" behindDoc="1" locked="0" layoutInCell="1" allowOverlap="1" wp14:anchorId="2C42B6E4" wp14:editId="598EB2E7">
            <wp:simplePos x="0" y="0"/>
            <wp:positionH relativeFrom="margin">
              <wp:posOffset>4963160</wp:posOffset>
            </wp:positionH>
            <wp:positionV relativeFrom="paragraph">
              <wp:posOffset>64135</wp:posOffset>
            </wp:positionV>
            <wp:extent cx="103251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22" y="21130"/>
                <wp:lineTo x="21122" y="0"/>
                <wp:lineTo x="0" y="0"/>
              </wp:wrapPolygon>
            </wp:wrapTight>
            <wp:docPr id="8" name="Obraz 8" descr="C:\Users\Natalia\Desktop\Herbapol Polana\Packshoty\ODMŁADZANIE_Serum olejowe_but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Herbapol Polana\Packshoty\ODMŁADZANIE_Serum olejowe_butelk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D95B" w14:textId="19D76335" w:rsidR="004E293D" w:rsidRDefault="004E293D" w:rsidP="004E293D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Serum olejowe Herbapol Polana Odmładzanie – 34,99 zł/30 ml</w:t>
      </w:r>
    </w:p>
    <w:p w14:paraId="4E191C8C" w14:textId="41EF484C" w:rsidR="004E293D" w:rsidRDefault="004E293D" w:rsidP="004E293D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94,7% składników pochodzi z natury</w:t>
      </w:r>
    </w:p>
    <w:p w14:paraId="3469124F" w14:textId="44FF165F" w:rsidR="004E293D" w:rsidRDefault="004E293D" w:rsidP="004E293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Lekkie serum olejowe przeznaczone do zaawansowanej, codziennej pielęgnacji skóry dojrzałej. Wygładza cerę i zmniejsza widoczność zmarszczek. Skutecznie ujędrnia i uelastycznia, wykazując przy tym dogłębne działanie regeneracyjne i naprawcze. Zawiera naturalne składniki aktywne, m.in. ekstrakt z maku lekarskiego, żywokostu i ostropestu, które dobroczynnie wpływają na kondycję skóry dojrzałej. Produkt wegański o lekkiej, szybko wchłaniającej się formule. </w:t>
      </w:r>
    </w:p>
    <w:p w14:paraId="72E44219" w14:textId="77777777" w:rsidR="004E293D" w:rsidRPr="004879FD" w:rsidRDefault="004E293D" w:rsidP="0054738A">
      <w:pPr>
        <w:spacing w:after="0"/>
      </w:pPr>
    </w:p>
    <w:p w14:paraId="7DAB8E1D" w14:textId="77777777" w:rsidR="00802520" w:rsidRDefault="00802520" w:rsidP="0054738A">
      <w:pPr>
        <w:spacing w:after="0"/>
        <w:rPr>
          <w:b/>
          <w:bCs/>
        </w:rPr>
      </w:pPr>
    </w:p>
    <w:p w14:paraId="4E797341" w14:textId="3A044DCB" w:rsidR="00DA5A5A" w:rsidRDefault="00DA5A5A" w:rsidP="00DA5A5A">
      <w:pPr>
        <w:jc w:val="both"/>
        <w:rPr>
          <w:bCs/>
        </w:rPr>
      </w:pPr>
      <w:r>
        <w:rPr>
          <w:bCs/>
        </w:rPr>
        <w:t xml:space="preserve">Więcej informacji na temat produktów można znaleźć na: </w:t>
      </w:r>
      <w:hyperlink r:id="rId17" w:history="1">
        <w:r w:rsidRPr="006A6D23">
          <w:rPr>
            <w:rStyle w:val="Hipercze"/>
            <w:bCs/>
          </w:rPr>
          <w:t>www.e-polana.com</w:t>
        </w:r>
      </w:hyperlink>
      <w:r>
        <w:rPr>
          <w:bCs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DA5A5A" w:rsidRPr="00B0316A" w14:paraId="68441094" w14:textId="77777777" w:rsidTr="005D3D64">
        <w:trPr>
          <w:trHeight w:val="2063"/>
        </w:trPr>
        <w:tc>
          <w:tcPr>
            <w:tcW w:w="2780" w:type="dxa"/>
            <w:shd w:val="clear" w:color="auto" w:fill="auto"/>
          </w:tcPr>
          <w:p w14:paraId="3D29E56C" w14:textId="77777777" w:rsidR="00DA5A5A" w:rsidRPr="00C654CB" w:rsidRDefault="00DA5A5A" w:rsidP="005D3D64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63CFD5F" wp14:editId="3CD0E5C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3464A" w14:textId="77777777" w:rsidR="00DA5A5A" w:rsidRPr="00C654CB" w:rsidRDefault="00DA5A5A" w:rsidP="005D3D64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350CBD78" wp14:editId="44CD6FD2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40640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5E1F4A" id="Łącznik prosty 6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65pt,3.2pt" to="128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8rCgPd0AAAAJ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14" w:type="dxa"/>
            <w:shd w:val="clear" w:color="auto" w:fill="auto"/>
          </w:tcPr>
          <w:p w14:paraId="14BC477F" w14:textId="77777777" w:rsidR="00DA5A5A" w:rsidRPr="00C654CB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60F98F9" w14:textId="77777777" w:rsidR="00DA5A5A" w:rsidRPr="00A544A7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Biuro </w:t>
            </w:r>
            <w:proofErr w:type="spellStart"/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Prasowe</w:t>
            </w:r>
            <w:proofErr w:type="spellEnd"/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</w:t>
            </w:r>
          </w:p>
          <w:p w14:paraId="6F6C4705" w14:textId="77777777"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sz w:val="16"/>
                <w:szCs w:val="16"/>
                <w:lang w:val="en-US"/>
              </w:rPr>
              <w:t>Nata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lia Kuchta</w:t>
            </w:r>
          </w:p>
          <w:p w14:paraId="27ED7E5C" w14:textId="77777777"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Senior 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Account Executive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ab/>
            </w:r>
          </w:p>
          <w:p w14:paraId="5D15467E" w14:textId="77777777"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tel.: +48 728 405 281</w:t>
            </w:r>
          </w:p>
          <w:p w14:paraId="143E3D06" w14:textId="77777777"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proofErr w:type="spellStart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e-mail</w:t>
            </w:r>
            <w:proofErr w:type="spellEnd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 xml:space="preserve">: </w:t>
            </w:r>
            <w:r w:rsidRPr="0029787F">
              <w:rPr>
                <w:rStyle w:val="Hipercze"/>
                <w:rFonts w:ascii="Calibri" w:hAnsi="Calibri" w:cs="Calibri"/>
                <w:sz w:val="16"/>
                <w:szCs w:val="16"/>
                <w:lang w:val="de-DE"/>
              </w:rPr>
              <w:t>n.kuchta@qualitypr.pl</w:t>
            </w:r>
          </w:p>
          <w:p w14:paraId="32B7BC36" w14:textId="77777777"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u w:val="single"/>
                <w:lang w:val="de-DE"/>
              </w:rPr>
            </w:pPr>
          </w:p>
          <w:p w14:paraId="4DBC43D3" w14:textId="77777777"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9787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Quality P</w:t>
            </w:r>
            <w:r w:rsidRPr="00B0316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ublic Relations</w:t>
            </w:r>
          </w:p>
          <w:p w14:paraId="4A82D82F" w14:textId="77777777"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Rydygiera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 bud. 24 (9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piętro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18AC5772" w14:textId="77777777"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316A">
              <w:rPr>
                <w:rFonts w:ascii="Calibri" w:hAnsi="Calibri" w:cs="Calibri"/>
                <w:sz w:val="16"/>
                <w:szCs w:val="16"/>
              </w:rPr>
              <w:t>01-793 Warszawa</w:t>
            </w:r>
          </w:p>
          <w:p w14:paraId="26A3781F" w14:textId="77777777"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250B484" w14:textId="77777777" w:rsidR="00DA5A5A" w:rsidRPr="00DA5A5A" w:rsidRDefault="00DA5A5A" w:rsidP="00DA5A5A">
      <w:pPr>
        <w:jc w:val="both"/>
        <w:rPr>
          <w:bCs/>
        </w:rPr>
      </w:pPr>
    </w:p>
    <w:sectPr w:rsidR="00DA5A5A" w:rsidRPr="00DA5A5A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F0CE" w14:textId="77777777" w:rsidR="00AF22B8" w:rsidRDefault="00AF22B8" w:rsidP="00FA29B0">
      <w:pPr>
        <w:spacing w:after="0" w:line="240" w:lineRule="auto"/>
      </w:pPr>
      <w:r>
        <w:separator/>
      </w:r>
    </w:p>
  </w:endnote>
  <w:endnote w:type="continuationSeparator" w:id="0">
    <w:p w14:paraId="27789374" w14:textId="77777777" w:rsidR="00AF22B8" w:rsidRDefault="00AF22B8" w:rsidP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C9F26" w14:textId="77777777" w:rsidR="00AF22B8" w:rsidRDefault="00AF22B8" w:rsidP="00FA29B0">
      <w:pPr>
        <w:spacing w:after="0" w:line="240" w:lineRule="auto"/>
      </w:pPr>
      <w:r>
        <w:separator/>
      </w:r>
    </w:p>
  </w:footnote>
  <w:footnote w:type="continuationSeparator" w:id="0">
    <w:p w14:paraId="528D07E5" w14:textId="77777777" w:rsidR="00AF22B8" w:rsidRDefault="00AF22B8" w:rsidP="00F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2BB7B" w14:textId="5707F78C" w:rsidR="00FA29B0" w:rsidRDefault="00FA29B0" w:rsidP="00FA29B0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52DFB6B5" wp14:editId="724EB787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C23B6" w14:textId="77777777" w:rsidR="00FA29B0" w:rsidRDefault="00FA2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758"/>
    <w:multiLevelType w:val="hybridMultilevel"/>
    <w:tmpl w:val="B4F46E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4A1"/>
    <w:multiLevelType w:val="multilevel"/>
    <w:tmpl w:val="EAD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1EFE"/>
    <w:multiLevelType w:val="hybridMultilevel"/>
    <w:tmpl w:val="0FCC4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3DB7"/>
    <w:multiLevelType w:val="hybridMultilevel"/>
    <w:tmpl w:val="A1782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D19EE"/>
    <w:multiLevelType w:val="multilevel"/>
    <w:tmpl w:val="EBE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045A"/>
    <w:multiLevelType w:val="hybridMultilevel"/>
    <w:tmpl w:val="5BF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B20"/>
    <w:multiLevelType w:val="multilevel"/>
    <w:tmpl w:val="0BC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76E23"/>
    <w:multiLevelType w:val="hybridMultilevel"/>
    <w:tmpl w:val="2C042178"/>
    <w:lvl w:ilvl="0" w:tplc="2F983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C092C"/>
    <w:multiLevelType w:val="hybridMultilevel"/>
    <w:tmpl w:val="571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0"/>
    <w:rsid w:val="00017BFD"/>
    <w:rsid w:val="00033FF4"/>
    <w:rsid w:val="00036733"/>
    <w:rsid w:val="00045793"/>
    <w:rsid w:val="0004582E"/>
    <w:rsid w:val="00061DAA"/>
    <w:rsid w:val="00095EFE"/>
    <w:rsid w:val="000C0C38"/>
    <w:rsid w:val="000D1811"/>
    <w:rsid w:val="000E71C9"/>
    <w:rsid w:val="001054E1"/>
    <w:rsid w:val="00117411"/>
    <w:rsid w:val="00133FC2"/>
    <w:rsid w:val="001749CC"/>
    <w:rsid w:val="00183607"/>
    <w:rsid w:val="00197A49"/>
    <w:rsid w:val="001B3D21"/>
    <w:rsid w:val="001C4BC1"/>
    <w:rsid w:val="001D00FB"/>
    <w:rsid w:val="001E5FEB"/>
    <w:rsid w:val="001E6A81"/>
    <w:rsid w:val="001F2351"/>
    <w:rsid w:val="00212B36"/>
    <w:rsid w:val="00222DEB"/>
    <w:rsid w:val="002357BA"/>
    <w:rsid w:val="00244EAB"/>
    <w:rsid w:val="00246D91"/>
    <w:rsid w:val="00246EAD"/>
    <w:rsid w:val="00255CB6"/>
    <w:rsid w:val="00276549"/>
    <w:rsid w:val="00277996"/>
    <w:rsid w:val="0028087F"/>
    <w:rsid w:val="00291F77"/>
    <w:rsid w:val="002926F7"/>
    <w:rsid w:val="002A48CD"/>
    <w:rsid w:val="002A5F5B"/>
    <w:rsid w:val="002A7231"/>
    <w:rsid w:val="002A772A"/>
    <w:rsid w:val="002C63DA"/>
    <w:rsid w:val="002F1F66"/>
    <w:rsid w:val="003074BE"/>
    <w:rsid w:val="0031218D"/>
    <w:rsid w:val="00325D9C"/>
    <w:rsid w:val="00332DD5"/>
    <w:rsid w:val="00361FBA"/>
    <w:rsid w:val="003621B2"/>
    <w:rsid w:val="00363497"/>
    <w:rsid w:val="00363AD3"/>
    <w:rsid w:val="0036674D"/>
    <w:rsid w:val="00385163"/>
    <w:rsid w:val="0039485A"/>
    <w:rsid w:val="003A19F1"/>
    <w:rsid w:val="003B5ADF"/>
    <w:rsid w:val="003C4E9A"/>
    <w:rsid w:val="003C62F5"/>
    <w:rsid w:val="0042153F"/>
    <w:rsid w:val="00483DB4"/>
    <w:rsid w:val="004879FD"/>
    <w:rsid w:val="00490D97"/>
    <w:rsid w:val="00496F31"/>
    <w:rsid w:val="004B1FAD"/>
    <w:rsid w:val="004B5879"/>
    <w:rsid w:val="004C3E35"/>
    <w:rsid w:val="004D37A6"/>
    <w:rsid w:val="004D54CE"/>
    <w:rsid w:val="004E293D"/>
    <w:rsid w:val="004E724C"/>
    <w:rsid w:val="004F3CDD"/>
    <w:rsid w:val="00507FEF"/>
    <w:rsid w:val="00530C20"/>
    <w:rsid w:val="00531B1D"/>
    <w:rsid w:val="0054738A"/>
    <w:rsid w:val="005525FE"/>
    <w:rsid w:val="00554B27"/>
    <w:rsid w:val="005550C8"/>
    <w:rsid w:val="00555E44"/>
    <w:rsid w:val="00585539"/>
    <w:rsid w:val="0059062B"/>
    <w:rsid w:val="00593C14"/>
    <w:rsid w:val="005A30E0"/>
    <w:rsid w:val="005B62DB"/>
    <w:rsid w:val="005C1E4B"/>
    <w:rsid w:val="005C7A48"/>
    <w:rsid w:val="005E6B2A"/>
    <w:rsid w:val="0063609B"/>
    <w:rsid w:val="00641BB1"/>
    <w:rsid w:val="006440AC"/>
    <w:rsid w:val="006444A7"/>
    <w:rsid w:val="00644F21"/>
    <w:rsid w:val="006569A3"/>
    <w:rsid w:val="00671453"/>
    <w:rsid w:val="006917AB"/>
    <w:rsid w:val="006A26BB"/>
    <w:rsid w:val="006C42B2"/>
    <w:rsid w:val="006C5B14"/>
    <w:rsid w:val="006D5FFF"/>
    <w:rsid w:val="006D7EFB"/>
    <w:rsid w:val="006E566F"/>
    <w:rsid w:val="006F1D5C"/>
    <w:rsid w:val="006F6363"/>
    <w:rsid w:val="006F6D2F"/>
    <w:rsid w:val="0070213E"/>
    <w:rsid w:val="007071EF"/>
    <w:rsid w:val="00717D14"/>
    <w:rsid w:val="007362C3"/>
    <w:rsid w:val="00740C5C"/>
    <w:rsid w:val="00746127"/>
    <w:rsid w:val="007502B6"/>
    <w:rsid w:val="00761513"/>
    <w:rsid w:val="00762519"/>
    <w:rsid w:val="0076539C"/>
    <w:rsid w:val="00766D14"/>
    <w:rsid w:val="00767B16"/>
    <w:rsid w:val="007719D3"/>
    <w:rsid w:val="00772DBD"/>
    <w:rsid w:val="00774A41"/>
    <w:rsid w:val="0078427E"/>
    <w:rsid w:val="007877C3"/>
    <w:rsid w:val="0079271E"/>
    <w:rsid w:val="007A1A60"/>
    <w:rsid w:val="007A350C"/>
    <w:rsid w:val="007A42E1"/>
    <w:rsid w:val="007C0887"/>
    <w:rsid w:val="007C08D0"/>
    <w:rsid w:val="007C2D4C"/>
    <w:rsid w:val="007C61A9"/>
    <w:rsid w:val="007D5AE4"/>
    <w:rsid w:val="007D763C"/>
    <w:rsid w:val="007F302A"/>
    <w:rsid w:val="007F4E14"/>
    <w:rsid w:val="00802520"/>
    <w:rsid w:val="00812319"/>
    <w:rsid w:val="0081487E"/>
    <w:rsid w:val="0082427F"/>
    <w:rsid w:val="00826935"/>
    <w:rsid w:val="0083255B"/>
    <w:rsid w:val="008364D8"/>
    <w:rsid w:val="00851922"/>
    <w:rsid w:val="008777F0"/>
    <w:rsid w:val="00884217"/>
    <w:rsid w:val="00885F45"/>
    <w:rsid w:val="00887985"/>
    <w:rsid w:val="008B3F91"/>
    <w:rsid w:val="008C36B5"/>
    <w:rsid w:val="008C3F84"/>
    <w:rsid w:val="008C44DA"/>
    <w:rsid w:val="008C78FF"/>
    <w:rsid w:val="008D6A76"/>
    <w:rsid w:val="008E35DA"/>
    <w:rsid w:val="008E386F"/>
    <w:rsid w:val="008E7F70"/>
    <w:rsid w:val="00902B75"/>
    <w:rsid w:val="00914E69"/>
    <w:rsid w:val="00916935"/>
    <w:rsid w:val="0091706C"/>
    <w:rsid w:val="00917550"/>
    <w:rsid w:val="00924ED1"/>
    <w:rsid w:val="00941CB3"/>
    <w:rsid w:val="00963FF0"/>
    <w:rsid w:val="00972C43"/>
    <w:rsid w:val="009807BD"/>
    <w:rsid w:val="00983062"/>
    <w:rsid w:val="00990A32"/>
    <w:rsid w:val="009A5AC6"/>
    <w:rsid w:val="009A7F48"/>
    <w:rsid w:val="009B4E63"/>
    <w:rsid w:val="00A0500B"/>
    <w:rsid w:val="00A066CC"/>
    <w:rsid w:val="00A14272"/>
    <w:rsid w:val="00A169A2"/>
    <w:rsid w:val="00A23065"/>
    <w:rsid w:val="00A43F9A"/>
    <w:rsid w:val="00A44182"/>
    <w:rsid w:val="00A522E9"/>
    <w:rsid w:val="00A56F8C"/>
    <w:rsid w:val="00A65AD9"/>
    <w:rsid w:val="00A73BE1"/>
    <w:rsid w:val="00A97F92"/>
    <w:rsid w:val="00AA062E"/>
    <w:rsid w:val="00AA3019"/>
    <w:rsid w:val="00AB161A"/>
    <w:rsid w:val="00AC006D"/>
    <w:rsid w:val="00AC0070"/>
    <w:rsid w:val="00AE14FD"/>
    <w:rsid w:val="00AE4FB9"/>
    <w:rsid w:val="00AE6137"/>
    <w:rsid w:val="00AE6BD0"/>
    <w:rsid w:val="00AF22B8"/>
    <w:rsid w:val="00B11A3A"/>
    <w:rsid w:val="00B151FF"/>
    <w:rsid w:val="00B35AC4"/>
    <w:rsid w:val="00B3645B"/>
    <w:rsid w:val="00B36D81"/>
    <w:rsid w:val="00B4390C"/>
    <w:rsid w:val="00B51AE9"/>
    <w:rsid w:val="00B6755C"/>
    <w:rsid w:val="00B837A9"/>
    <w:rsid w:val="00B90F52"/>
    <w:rsid w:val="00B932D2"/>
    <w:rsid w:val="00BA09C0"/>
    <w:rsid w:val="00BA4384"/>
    <w:rsid w:val="00BC4BA4"/>
    <w:rsid w:val="00BE5D12"/>
    <w:rsid w:val="00BF0099"/>
    <w:rsid w:val="00C05F53"/>
    <w:rsid w:val="00C166E9"/>
    <w:rsid w:val="00C202C0"/>
    <w:rsid w:val="00C228E8"/>
    <w:rsid w:val="00C229B5"/>
    <w:rsid w:val="00C32D1A"/>
    <w:rsid w:val="00C36D97"/>
    <w:rsid w:val="00C4432F"/>
    <w:rsid w:val="00C57823"/>
    <w:rsid w:val="00C57A25"/>
    <w:rsid w:val="00C64852"/>
    <w:rsid w:val="00C7735D"/>
    <w:rsid w:val="00C80B64"/>
    <w:rsid w:val="00C81730"/>
    <w:rsid w:val="00C86C8C"/>
    <w:rsid w:val="00C94331"/>
    <w:rsid w:val="00C957BD"/>
    <w:rsid w:val="00CB08FA"/>
    <w:rsid w:val="00CB1443"/>
    <w:rsid w:val="00CB414B"/>
    <w:rsid w:val="00CC32CF"/>
    <w:rsid w:val="00CC6F09"/>
    <w:rsid w:val="00CE626B"/>
    <w:rsid w:val="00D0406A"/>
    <w:rsid w:val="00D17A9E"/>
    <w:rsid w:val="00D23735"/>
    <w:rsid w:val="00D41149"/>
    <w:rsid w:val="00D513FA"/>
    <w:rsid w:val="00D5331B"/>
    <w:rsid w:val="00D55002"/>
    <w:rsid w:val="00D6290F"/>
    <w:rsid w:val="00D83F37"/>
    <w:rsid w:val="00D840DE"/>
    <w:rsid w:val="00D95621"/>
    <w:rsid w:val="00D95D6F"/>
    <w:rsid w:val="00DA07BC"/>
    <w:rsid w:val="00DA5A5A"/>
    <w:rsid w:val="00DB7081"/>
    <w:rsid w:val="00DC2750"/>
    <w:rsid w:val="00DC6F82"/>
    <w:rsid w:val="00DD5467"/>
    <w:rsid w:val="00DE0109"/>
    <w:rsid w:val="00DF4B0A"/>
    <w:rsid w:val="00E03A34"/>
    <w:rsid w:val="00E25A7D"/>
    <w:rsid w:val="00E34FF5"/>
    <w:rsid w:val="00E512B4"/>
    <w:rsid w:val="00E84448"/>
    <w:rsid w:val="00E85144"/>
    <w:rsid w:val="00EC6F35"/>
    <w:rsid w:val="00ED6CD0"/>
    <w:rsid w:val="00EE0AEB"/>
    <w:rsid w:val="00EE2AF1"/>
    <w:rsid w:val="00EE3D26"/>
    <w:rsid w:val="00F2460D"/>
    <w:rsid w:val="00F25E6F"/>
    <w:rsid w:val="00F363D1"/>
    <w:rsid w:val="00F37CB7"/>
    <w:rsid w:val="00F63EA3"/>
    <w:rsid w:val="00F66BDE"/>
    <w:rsid w:val="00F920E6"/>
    <w:rsid w:val="00F97278"/>
    <w:rsid w:val="00FA29B0"/>
    <w:rsid w:val="00FA48EB"/>
    <w:rsid w:val="00FB3287"/>
    <w:rsid w:val="00FC0673"/>
    <w:rsid w:val="00FC31CE"/>
    <w:rsid w:val="00FC383D"/>
    <w:rsid w:val="00FD1E42"/>
    <w:rsid w:val="00FD4EB0"/>
    <w:rsid w:val="00FE76A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D524"/>
  <w15:chartTrackingRefBased/>
  <w15:docId w15:val="{AF888009-A6B6-4AE0-9E94-9ABC7C3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B0"/>
  </w:style>
  <w:style w:type="paragraph" w:styleId="Stopka">
    <w:name w:val="footer"/>
    <w:basedOn w:val="Normalny"/>
    <w:link w:val="Stopka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B0"/>
  </w:style>
  <w:style w:type="character" w:styleId="Hipercze">
    <w:name w:val="Hyperlink"/>
    <w:basedOn w:val="Domylnaczcionkaakapitu"/>
    <w:uiPriority w:val="99"/>
    <w:unhideWhenUsed/>
    <w:rsid w:val="00DA5A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8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61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e-polan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superpharm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polana.com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Orlikowska</dc:creator>
  <cp:keywords/>
  <dc:description/>
  <cp:lastModifiedBy>Konto Microsoft</cp:lastModifiedBy>
  <cp:revision>5</cp:revision>
  <dcterms:created xsi:type="dcterms:W3CDTF">2021-11-08T10:45:00Z</dcterms:created>
  <dcterms:modified xsi:type="dcterms:W3CDTF">2021-11-16T09:25:00Z</dcterms:modified>
</cp:coreProperties>
</file>